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4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Acceptance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852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(Acceptance Record)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4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ผู้รับมอบ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คุณเสรี วิริยะสกุลธรณ์ (Project Sponsor)</w:t>
            </w:r>
          </w:p>
        </w:tc>
      </w:tr>
      <w:tr>
        <w:trPr>
          <w:trHeight w:hRule="exact" w:val="54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วันที่บันทึ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ส่งมอบ</w:t>
            </w:r>
          </w:p>
        </w:tc>
        <w:tc>
          <w:tcPr>
            <w:tcW w:type="dxa" w:w="735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รายการสิ่งส่งมอบ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76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Project Plan (พร้อม Work Schedule)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2.0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Customer Requirements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97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3.0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200-WMS-26-001-00 Software Requirements Specification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4.0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5.0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Report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6.0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Test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Case and Test Procedures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7.0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8.0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สิ่งส่งมอบ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(Work Product)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ผลการตรวจรับ (Accepted / Not Accepted)</w:t>
            </w:r>
          </w:p>
        </w:tc>
      </w:tr>
      <w:tr>
        <w:trPr>
          <w:trHeight w:hRule="exact" w:val="992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9.0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BRN WMS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พร้อมนำไปใช้งานจริง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ส่ง Source Code ผ่าน Git Repository และติดตั้ง (Git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04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10.0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8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WP 11.0</w:t>
            </w:r>
          </w:p>
        </w:tc>
        <w:tc>
          <w:tcPr>
            <w:tcW w:type="dxa" w:w="29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200-WMS-26-001-00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</w:t>
            </w:r>
          </w:p>
        </w:tc>
        <w:tc>
          <w:tcPr>
            <w:tcW w:type="dxa" w:w="26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ส่งเอ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สารจำนวน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</w:p>
        </w:tc>
        <w:tc>
          <w:tcPr>
            <w:tcW w:type="dxa" w:w="169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Accepted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ผลการตรวจสอบตามเกณฑ์การตรวจรับ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ฐานอ้างอิง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976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ฟังก์ชันในขอบเขตทำงานตรงตาม Customer Requirements ครบทุกรายการ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Record, Test Report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0" w:right="576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Report 45 Test Case ผ่านทั้งหมด (10 สิงหาคม 2569 – 14 สิงหาคม 2569)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ารยอมรับโดยผู้ใช้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Results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หมวด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(80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ผ่านทั้งหมด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พร่องระดับวิ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ฤต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Correction Register 28 รายการ แก้ไขและตรวจสอบครบ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974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เอกสารคู่มือผู้ใช้ ผู้ดูแลระบบ และการบำรุงรักษาครบถ้วน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Software User Document, Product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Operation Guide, Maintenance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และเอกสารจัดเก็บใน Repository พร้อมชุดสำรอง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Repository,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96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(Verification)</w:t>
            </w:r>
          </w:p>
        </w:tc>
        <w:tc>
          <w:tcPr>
            <w:tcW w:type="dxa" w:w="34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4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สรุปผลการตรวจรับ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6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จำนวนสิ่งส่งมอบทั้งหมด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ตรวจรับแล้ว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(Not Accepted)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้าง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ผลสรุป</w:t>
            </w:r>
          </w:p>
        </w:tc>
      </w:tr>
      <w:tr>
        <w:trPr>
          <w:trHeight w:hRule="exact" w:val="464"/>
        </w:trPr>
        <w:tc>
          <w:tcPr>
            <w:tcW w:type="dxa" w:w="42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ารตรวจรับโดยรวม</w:t>
            </w:r>
          </w:p>
        </w:tc>
        <w:tc>
          <w:tcPr>
            <w:tcW w:type="dxa" w:w="484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/>
                <w:bCs/>
                <w:i w:val="0"/>
                <w:color w:val="111111"/>
                <w:sz w:val="18"/>
                <w:szCs w:val="18"/>
              </w:rPr>
              <w:t xml:space="preserve">Accepted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— ตรวจรับส่งมอบระบบครบถ้วน</w:t>
            </w:r>
          </w:p>
        </w:tc>
      </w:tr>
    </w:tbl>
    <w:p>
      <w:pPr>
        <w:autoSpaceDN w:val="0"/>
        <w:autoSpaceDE w:val="0"/>
        <w:widowControl/>
        <w:spacing w:line="304" w:lineRule="exact" w:before="258" w:after="0"/>
        <w:ind w:left="256" w:right="4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ผู้รับมอบได้ตรวจสอบสิ่งส่งมอบทั้งหมดตามเกณฑ์การตรวจรับที่กำหนดในเอกสาร Statement of Work และ Software Project Plan แล้วเห็นว่าครบถ้วนถูกต้อง จึงมีมติตรวจรับส่งมอบระบบเมื่อวันที่ 24 สิงหาคม 2569 โดยงานอบรมผู้ใช้งานและการปิดงานควบคุมปฏิบัติการจะดำเนินการให้แล้วเสร็จภายในวันที่ 24 สิงหาคม 2569 ตามแผนปิดโครงการ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AR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acceptanc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