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25690213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Manufacture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อาร์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เอ็นเตอร์ไพรส์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จำ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เป็นบริษัทผู้ประ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โนโลยีสารสนเทศ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ซึ่งมีประสบ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ารณ์ใน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ารส่งมอบผลิตภัณฑ์และบริ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โนโลยีให้แ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่หน่วยงานภา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รัฐและเอ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ชนอย่างต่อ</w:t>
      </w:r>
    </w:p>
    <w:p>
      <w:pPr>
        <w:autoSpaceDN w:val="0"/>
        <w:autoSpaceDE w:val="0"/>
        <w:widowControl/>
        <w:spacing w:line="244" w:lineRule="exact" w:before="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เนื่อง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 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ด้าน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ได้แ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พัฒนาซอฟต์แวร์ตามความต้องการของหน่วยงาน (Software Development)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จำหน่ายผลิตภัณฑ์ซอฟต์แวร์สำเร็จรูป (Software Package) เช่น ระบบบริหารจัดการสินทรัพย์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ให้บริการบำรุงรักษาระบบ (Service Maintenance: MA) ครอบคลุมโครงสร้างพื้นฐาน เครื่องแม่ข่าย และศูนย์ข้อมูล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Overview</w:t>
      </w:r>
    </w:p>
    <w:p>
      <w:pPr>
        <w:autoSpaceDN w:val="0"/>
        <w:autoSpaceDE w:val="0"/>
        <w:widowControl/>
        <w:spacing w:line="246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เพื่อยกระดับการบริหารจัดการคลังสินค้าของบริษัทให้มีความถูกต้อง รวดเร็ว และตรวจสอบย้อนกลับได้ บริษัทมีความประสงค์จะพัฒนา ระบบบริหารจัดการคลังสินค้า (BRN WMS) ขึ้นใหม่ โดยมีวัตถุประสงค์เพื่อ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รวมศูนย์ข้อมูลคลังสินค้า สินค้าคงคลัง และความเคลื่อนไหวของสินค้าไว้ในระบบเดียว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เชื่อมโยงงานขาย งานจัดซื้อ งานการเงิน และการบันทึกบัญชีเข้ากับความเคลื่อนไหวของสินค้า</w:t>
      </w:r>
    </w:p>
    <w:p>
      <w:pPr>
        <w:sectPr>
          <w:headerReference w:type="default" r:id="rId14"/>
          <w:footerReference w:type="default" r:id="rId15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tabs>
          <w:tab w:pos="402" w:val="left"/>
        </w:tabs>
        <w:autoSpaceDE w:val="0"/>
        <w:widowControl/>
        <w:spacing w:line="240" w:lineRule="auto" w:before="266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ควบคุมสิทธิ์การเข้าถึงและแยกข้อมูลระหว่างบริษัทและคลังสินค้าอย่างชัดเจน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ให้ผู้บริหารเห็นภาพรวมสถานะคลังสินค้าและสถานะทางการเงินได้ตามเวลาจริง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Goals and Scope</w:t>
      </w:r>
    </w:p>
    <w:p>
      <w:pPr>
        <w:autoSpaceDN w:val="0"/>
        <w:autoSpaceDE w:val="0"/>
        <w:widowControl/>
        <w:spacing w:line="244" w:lineRule="exact" w:before="29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3.1 เป้าหมายของโครงการ</w:t>
      </w:r>
    </w:p>
    <w:p>
      <w:pPr>
        <w:autoSpaceDN w:val="0"/>
        <w:autoSpaceDE w:val="0"/>
        <w:widowControl/>
        <w:spacing w:line="244" w:lineRule="exact" w:before="17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เป้าหมายด้านองค์กร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ลดข้อผิดพลาดของยอดสินค้าคงคลังที่เกิดจากการบันทึกด้วยมือ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เพิ่มความสามารถในการตรวจสอบย้อนกลับของสินค้าตาม Lot, Serial Number และวันหมดอายุ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ทำให้ข้อมูลคลังสินค้าและข้อมูลบัญชีสอดคล้องกันโดยไม่ต้องบันทึกซ้ำ</w:t>
      </w:r>
    </w:p>
    <w:p>
      <w:pPr>
        <w:autoSpaceDN w:val="0"/>
        <w:autoSpaceDE w:val="0"/>
        <w:widowControl/>
        <w:spacing w:line="244" w:lineRule="exact" w:before="250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เป้าหมายด้านผู้ใช้งาน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ให้พนักงานคลังสินค้าบันทึกรายการรับเข้า จ่ายออก และโอนย้ายได้สะดวกจากอุปกรณ์หน้าคลัง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ให้ฝ่ายขายและฝ่ายจัดซื้อจัดทำเอกสารและติดตามสถานะได้ในระบบเดียว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ให้ฝ่ายบัญชีได้ข้อมูลรายการที่ผ่านการตรวจสอบแล้วโดยอัตโนมัติ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2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3.2 ขอบเขตของโครงการ (SOW)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55"/>
        <w:gridCol w:w="2458"/>
        <w:gridCol w:w="12023"/>
      </w:tblGrid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ระบบย่อย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ารผู้ใช้งานและสิทธิ์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(Bin)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ประเภทผู้ติดต่อและผู้ติดต่อ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ระบบควบคุมสินค้าคงคลัง (Inventory Control)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(Return / Credit Note)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55"/>
        <w:gridCol w:w="2458"/>
        <w:gridCol w:w="12023"/>
      </w:tblGrid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ระบบย่อย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(Supplier Return)</w:t>
            </w:r>
          </w:p>
        </w:tc>
      </w:tr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(Journal / GL)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ภาษีมูล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่าเพิ่ม</w:t>
            </w:r>
          </w:p>
        </w:tc>
      </w:tr>
      <w:tr>
        <w:trPr>
          <w:trHeight w:hRule="exact" w:val="45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ระบบรายงานและแดชบอร์ด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43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Manual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(php-apache, mariadb, node/pm2)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Control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3.3 สิ่งส่งมอบ (Work Products)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87"/>
        <w:gridCol w:w="8365"/>
        <w:gridCol w:w="5386"/>
      </w:tblGrid>
      <w:tr>
        <w:trPr>
          <w:trHeight w:hRule="exact" w:val="434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Schedule)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6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Specification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4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36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Procedures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4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Document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87"/>
        <w:gridCol w:w="8365"/>
        <w:gridCol w:w="5386"/>
      </w:tblGrid>
      <w:tr>
        <w:trPr>
          <w:trHeight w:hRule="exact" w:val="448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ารทดสอบพร้อมนำไปใช้งานจริง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และติดตั้ง</w:t>
            </w:r>
          </w:p>
        </w:tc>
      </w:tr>
      <w:tr>
        <w:trPr>
          <w:trHeight w:hRule="exact" w:val="448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Guide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6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3.4 Delivery Instruction</w:t>
      </w:r>
    </w:p>
    <w:p>
      <w:pPr>
        <w:autoSpaceDN w:val="0"/>
        <w:autoSpaceDE w:val="0"/>
        <w:widowControl/>
        <w:spacing w:line="300" w:lineRule="exact" w:before="120" w:after="0"/>
        <w:ind w:left="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ในการส่งมอบตามสิ่งส่งมอบ (Work Product) เมื่อแล้วเสร็จและถึงกำหนดเวลา (Due Date) ผู้จัดการโครงการต้องจัดเตรียมเครื่องมือและสถานที่เพื่อให้ลูกค้าทำการทดสอบการยอมรับผู้ใช้ (Validation Result หรือ User Acceptance Test – UAT) โดยทดสอบตามข้อกำหนดในเอกสารความต้องการผู้ใช้ (Customer Requirements) ทีละข้อ และลงนามยืนยันเมื่อผ่านการทดสอบ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52" w:after="0"/>
        <w:ind w:left="397" w:right="0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กรณีสิ่งส่งมอบไม่แล้วเสร็จตามกำหนด (Delay)</w:t>
      </w:r>
      <w:r>
        <w:rPr>
          <w:rFonts w:ascii="Leelawadee UI" w:hAnsi="Leelawadee UI" w:cs="Leelawadee UI" w:eastAsia="Leelawadee UI"/>
        </w:rPr>
        <w:t xml:space="preserve"> ผู้จัดการโครงการต้องนัดประชุมรายงานความคืบหน้าและอธิบายสาเหตุให้ลูกค้าทราบ พร้อมทั้งตกลงกำหนดวันส่งมอบใหม่อย่างเป็นทางการร่วมกัน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288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การปิดโครงการ (Project Closure)</w:t>
      </w:r>
      <w:r>
        <w:rPr>
          <w:rFonts w:ascii="Leelawadee UI" w:hAnsi="Leelawadee UI" w:cs="Leelawadee UI" w:eastAsia="Leelawadee UI"/>
        </w:rPr>
        <w:t xml:space="preserve"> เมื่อสิ่งส่งมอบทั้งหมดผ่านการตรวจรับและได้รับลายเซ็นอนุมัติจากลูกค้าครบทุกชุดแล้ว ผู้จัดการโครงการจัดประชุมปิดโครงการอย่างเป็นทางการ พร้อมจัดทำเอกสารสรุปผลการดำเนินงานเพื่อเก็บเป็นหลักฐาน</w:t>
      </w:r>
    </w:p>
    <w:p>
      <w:pPr>
        <w:autoSpaceDN w:val="0"/>
        <w:autoSpaceDE w:val="0"/>
        <w:widowControl/>
        <w:spacing w:line="246" w:lineRule="exact" w:before="28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3.5 เกณฑ์คุณภาพ (Quality Criteria)</w:t>
      </w:r>
    </w:p>
    <w:p>
      <w:pPr>
        <w:autoSpaceDN w:val="0"/>
        <w:autoSpaceDE w:val="0"/>
        <w:widowControl/>
        <w:spacing w:line="246" w:lineRule="exact" w:before="174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ด้านคุณภาพของระบบ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75"/>
        <w:gridCol w:w="2566"/>
        <w:gridCol w:w="6787"/>
        <w:gridCol w:w="4909"/>
      </w:tblGrid>
      <w:tr>
        <w:trPr>
          <w:trHeight w:hRule="exact" w:val="434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วิธีประเมิน</w:t>
            </w:r>
          </w:p>
        </w:tc>
      </w:tr>
      <w:tr>
        <w:trPr>
          <w:trHeight w:hRule="exact" w:val="450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์ชันทั้งหมดทำงานตรงตาม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100%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</w:t>
            </w:r>
          </w:p>
        </w:tc>
      </w:tr>
      <w:tr>
        <w:trPr>
          <w:trHeight w:hRule="exact" w:val="450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1.2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และบัญชี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ไม่พบยอดสต๊อ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ติดลบหรือราย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ที่ไม่สมดุล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Rollback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</w:p>
        </w:tc>
      </w:tr>
      <w:tr>
        <w:trPr>
          <w:trHeight w:hRule="exact" w:val="436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1.3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ฤตด้านสิทธิ์และ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ทดสอบสิทธิ์เชิงลบและ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้อมูลระหว่างบริษัท</w:t>
            </w:r>
          </w:p>
        </w:tc>
      </w:tr>
      <w:tr>
        <w:trPr>
          <w:trHeight w:hRule="exact" w:val="450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1.4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ารตอบสนอง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งานประจำวันตอบสนองภายในเวลาที่ใช้งานได้จริงบนสภาพแวดล้อมที่ต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ทดสอบตามปริมาณ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้อมูลตัวอย่างบนแดชบอร์ดและรายงาน</w:t>
            </w:r>
          </w:p>
        </w:tc>
      </w:tr>
      <w:tr>
        <w:trPr>
          <w:trHeight w:hRule="exact" w:val="434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1.5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Desktop, Tablet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Mobile (Responsive)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้ามอุป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21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ด้านการดูแลหลังส่งมอบ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75"/>
        <w:gridCol w:w="2566"/>
        <w:gridCol w:w="6787"/>
        <w:gridCol w:w="4909"/>
      </w:tblGrid>
      <w:tr>
        <w:trPr>
          <w:trHeight w:hRule="exact" w:val="448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วิธีประเมิน</w:t>
            </w:r>
          </w:p>
        </w:tc>
      </w:tr>
      <w:tr>
        <w:trPr>
          <w:trHeight w:hRule="exact" w:val="436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2.1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ารตอบสนองเหตุ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ตอบรับภายใน 4 ชั่วโมง และแก้ไขตามระดับความรุนแรงที่กำหนดใน SLA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48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2.2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มีระบบสำรอง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้อมูลอัตโนมัติรายวันและทดสอบ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ืนได้จริง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&amp; Restore Test)</w:t>
            </w:r>
          </w:p>
        </w:tc>
      </w:tr>
      <w:tr>
        <w:trPr>
          <w:trHeight w:hRule="exact" w:val="436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2.3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ารเฝ้าระวังระบบ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ตรวจสอบสถานะบริการทุก 5 นาที และแจ้งเตือนเมื่อล้มเหลว 2 ครั้งติดกัน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Software Development Life Cycle Methodology</w:t>
      </w:r>
    </w:p>
    <w:p>
      <w:pPr>
        <w:autoSpaceDN w:val="0"/>
        <w:autoSpaceDE w:val="0"/>
        <w:widowControl/>
        <w:spacing w:line="244" w:lineRule="exact" w:before="186" w:after="16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โครงการเลือกใช้แนวทาง Incremental / Evolutionary ภายใต้ขั้นตอนหลักของ Waterfall เนื่องจาก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ขอบเขตและสิ่งส่งมอบกำหนดชัดเจนตั้งแต่ต้นโครงการ จึงวางแผนและตรวจรับเป็นงวดได้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ระบบมีหลายโมดูลที่ส่งมอบต่อเนื่องกัน จึงพัฒนาและทดสอบทีละส่วนเพื่อลดความเสี่ยง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เอกสารครบถ้วนตามมาตรฐาน ISO/IEC 29110 ที่เน้น Work Products และ Traceability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ตรวจสอบย้อนกลับ (Audit) และตรวจรับงานได้อย่างเป็นทางการ</w:t>
      </w:r>
    </w:p>
    <w:tbl>
      <w:tblPr>
        <w:tblW w:w="15137" w:type="dxa"/>
        <w:tblInd w:w="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91" w:type="dxa"/>
          <w:left w:w="113" w:type="dxa"/>
          <w:bottom w:w="91" w:type="dxa"/>
          <w:right w:w="113" w:type="dxa"/>
        </w:tblCellMar>
      </w:tblPr>
      <w:tblGrid>
        <w:gridCol w:w="2174"/>
        <w:gridCol w:w="12963"/>
      </w:tblGrid>
      <w:tr>
        <w:trPr>
          <w:cantSplit/>
          <w:tblHeader/>
        </w:trPr>
        <w:tc>
          <w:tcPr>
            <w:tcW w:w="2174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ขั้นตอน</w:t>
            </w:r>
          </w:p>
        </w:tc>
        <w:tc>
          <w:tcPr>
            <w:tcW w:w="12963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แนวทางที่ใช้จริงในโครงการ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Requirements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เก็บความต้องการและตั้ง Baseline ก่อนเริ่มพัฒนา การเปลี่ยนแปลงภายหลังต้องพิจารณาตามเกณฑ์ใน Change Report ก่อนดำเนินการ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Design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ออกแบบสถาปัตยกรรม โครงสร้างฐานข้อมูล และ Software Unit ก่อนพัฒนาแต่ละโมดูล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Implementation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พัฒนาเป็นโมดูลต่อเนื่องระหว่าง 19 ก.พ. – 29 พ.ค. 69 พร้อมทบทวนและแก้ไขระหว่างทาง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Verification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ตรวจสอบ Work Products 4 รอบ ประมาณทุก 2 เดือน และรอบสุดท้ายก่อนส่งมอบ ตามแผนในหัวข้อ 8.1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Validation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ทดสอบระบบและ UAT ระหว่าง 10–14 ส.ค. 69 บนสภาพแวดล้อมที่กำหนด โดยใช้ Customer Requirements ทุกรายการเป็นตัวตั้ง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Closure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ตรวจรับ อบรม ปิดงานควบคุมปฏิบัติการ และปิดโครงการภายใน 24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Organization</w:t>
      </w:r>
    </w:p>
    <w:p>
      <w:pPr>
        <w:autoSpaceDN w:val="0"/>
        <w:autoSpaceDE w:val="0"/>
        <w:widowControl/>
        <w:spacing w:line="210" w:lineRule="exact" w:before="326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5.1 Role &amp; Responsibility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55"/>
        <w:gridCol w:w="1642"/>
        <w:gridCol w:w="1869"/>
        <w:gridCol w:w="1975"/>
        <w:gridCol w:w="8995"/>
      </w:tblGrid>
      <w:tr>
        <w:trPr>
          <w:trHeight w:hRule="exact" w:val="45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นามส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ชื่อย่อ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อีเมล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รายละเอียดหน้าที่</w:t>
            </w:r>
          </w:p>
        </w:tc>
      </w:tr>
      <w:tr>
        <w:trPr>
          <w:trHeight w:hRule="exact" w:val="68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(ApS)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apirach.s@brn.co.th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Charter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วางแผน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Timeline, Resource, Risk, Quality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จัดประชุมและติดตาม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ืบหน้า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System Analyst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(NoC)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noppong.c@brn.co.th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็บและวิเ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องงานพัฒนา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 (ThS)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thanakorn.s@brn.co.th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พัฒนาโมดูลและ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API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พร่องที่พบจา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</w:tr>
      <w:tr>
        <w:trPr>
          <w:trHeight w:hRule="exact" w:val="67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 (PaNg)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parin.n@brn.co.th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 Test Case และ Test Procedures / ทดสอบระบบและบันทึกผล / ติดตามการแก้ไขข้อบกพร่องและทดสอบซ้ำ / สนับสนุนผู้ใช้งานช่วง UAT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(YaB)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yaowalak.b@brn.co.th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ุมรหัสเอ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ประสาน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ารทบทวนและอนุมัติ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เปลี่ยนแปลงเอ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(SeV)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seri.v@brn.co.th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อนุมัติขอบเขต งบประมาณ และการเปลี่ยนแปลง / ตัดสินใจเชิงกลยุทธ์ / ทดสอบการยอมรับและตรวจรับส่งมอบ / อนุมัติปิดโครงการ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5.2 ผู้มีส่วนได้ส่วนเสียอื่น (Other Stakeholders)</w:t>
      </w:r>
    </w:p>
    <w:p>
      <w:pPr>
        <w:autoSpaceDN w:val="0"/>
        <w:autoSpaceDE w:val="0"/>
        <w:widowControl/>
        <w:spacing w:line="244" w:lineRule="exact" w:before="176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ผู้มีส่วนได้ส่วนเสียนอกทีมโครงการตาม Stakeholder Register ซึ่งร่วมให้ข้อมูล ทดสอบ และรับการอบรมตามแผนงาน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40"/>
        <w:gridCol w:w="3813"/>
        <w:gridCol w:w="1552"/>
        <w:gridCol w:w="6261"/>
        <w:gridCol w:w="2672"/>
      </w:tblGrid>
      <w:tr>
        <w:trPr>
          <w:trHeight w:hRule="exact" w:val="436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ผู้มีส่วนได้ส่วนเสีย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ารมีส่วนร่วมในโ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</w:t>
            </w:r>
          </w:p>
        </w:tc>
      </w:tr>
      <w:tr>
        <w:trPr>
          <w:trHeight w:hRule="exact" w:val="450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ให้ข้อมูลกระบวนการทำงาน ทดสอบการใช้งาน และใช้งานระบบจริง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(Consult), R (Review)</w:t>
            </w:r>
          </w:p>
        </w:tc>
      </w:tr>
      <w:tr>
        <w:trPr>
          <w:trHeight w:hRule="exact" w:val="434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ายและฝ่ายจัดซื้อ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ให้ข้อมูลกระบวนการเอกสารขายและจัดซื้อ และทดสอบการใช้งาน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  <w:tr>
        <w:trPr>
          <w:trHeight w:hRule="exact" w:val="450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40"/>
        <w:gridCol w:w="3813"/>
        <w:gridCol w:w="1552"/>
        <w:gridCol w:w="6261"/>
        <w:gridCol w:w="2672"/>
      </w:tblGrid>
      <w:tr>
        <w:trPr>
          <w:trHeight w:hRule="exact" w:val="448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ผู้มีส่วนได้ส่วนเสีย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ารมีส่วนร่วมในโ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</w:t>
            </w:r>
          </w:p>
        </w:tc>
      </w:tr>
      <w:tr>
        <w:trPr>
          <w:trHeight w:hRule="exact" w:val="436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(System Administrator)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ผู้สนับสนุน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 ตั้งค่า เฝ้าระวัง สำรองและกู้คืนระบบ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(Consult), I (Inform)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Project Estimate</w:t>
      </w:r>
    </w:p>
    <w:p>
      <w:pPr>
        <w:autoSpaceDN w:val="0"/>
        <w:autoSpaceDE w:val="0"/>
        <w:widowControl/>
        <w:spacing w:line="210" w:lineRule="exact" w:before="326" w:after="14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Size of the Software Work Products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49"/>
        <w:gridCol w:w="6783"/>
        <w:gridCol w:w="7105"/>
      </w:tblGrid>
      <w:tr>
        <w:trPr>
          <w:trHeight w:hRule="exact" w:val="432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52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(PM Process)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4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(SI Process)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(Customer Requirements)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(CR01–CR14)</w:t>
            </w:r>
          </w:p>
        </w:tc>
      </w:tr>
      <w:tr>
        <w:trPr>
          <w:trHeight w:hRule="exact" w:val="436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(SRS)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ประมาณ 50 รายการ แบ่งตามกลุ่มระบบในขอบเขตงาน</w:t>
            </w:r>
          </w:p>
        </w:tc>
      </w:tr>
      <w:tr>
        <w:trPr>
          <w:trHeight w:hRule="exact" w:val="450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Unit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ประมาณ 45 หน่วย ใน 13 กลุ่มโมดูล</w:t>
            </w:r>
          </w:p>
        </w:tc>
      </w:tr>
      <w:tr>
        <w:trPr>
          <w:trHeight w:hRule="exact" w:val="434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อย่างน้อย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</w:t>
            </w:r>
          </w:p>
        </w:tc>
      </w:tr>
      <w:tr>
        <w:trPr>
          <w:trHeight w:hRule="exact" w:val="450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ประมาณ 50 ตาราง ใน 2 ฐานข้อมูล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6.2 Effort Man-Day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44"/>
        <w:gridCol w:w="4104"/>
        <w:gridCol w:w="7099"/>
        <w:gridCol w:w="2590"/>
      </w:tblGrid>
      <w:tr>
        <w:trPr>
          <w:trHeight w:hRule="exact" w:val="436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(Man-Day)</w:t>
            </w:r>
          </w:p>
        </w:tc>
      </w:tr>
      <w:tr>
        <w:trPr>
          <w:trHeight w:hRule="exact" w:val="450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ควบคุมงาน ประสานงาน ติดตามแผน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120</w:t>
            </w:r>
          </w:p>
        </w:tc>
      </w:tr>
      <w:tr>
        <w:trPr>
          <w:trHeight w:hRule="exact" w:val="434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วิเคราะห์ความต้องการ ออกแบบระบบ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60</w:t>
            </w:r>
          </w:p>
        </w:tc>
      </w:tr>
      <w:tr>
        <w:trPr>
          <w:trHeight w:hRule="exact" w:val="450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พัฒนาระบบและแ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100</w:t>
            </w:r>
          </w:p>
        </w:tc>
      </w:tr>
      <w:tr>
        <w:trPr>
          <w:trHeight w:hRule="exact" w:val="436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วางแผนทดสอบ ทดสอบระบบ UAT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44"/>
        <w:gridCol w:w="4104"/>
        <w:gridCol w:w="7099"/>
        <w:gridCol w:w="2590"/>
      </w:tblGrid>
      <w:tr>
        <w:trPr>
          <w:trHeight w:hRule="exact" w:val="448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(Man-Day)</w:t>
            </w:r>
          </w:p>
        </w:tc>
      </w:tr>
      <w:tr>
        <w:trPr>
          <w:trHeight w:hRule="exact" w:val="436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Project Resources</w:t>
      </w:r>
    </w:p>
    <w:p>
      <w:pPr>
        <w:autoSpaceDN w:val="0"/>
        <w:autoSpaceDE w:val="0"/>
        <w:widowControl/>
        <w:spacing w:line="210" w:lineRule="exact" w:before="206" w:after="206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Human Resource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568"/>
        <w:gridCol w:w="11565"/>
        <w:gridCol w:w="2004"/>
      </w:tblGrid>
      <w:tr>
        <w:trPr>
          <w:trHeight w:hRule="exact" w:val="448"/>
        </w:trPr>
        <w:tc>
          <w:tcPr>
            <w:tcW w:type="dxa" w:w="15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Team</w:t>
            </w:r>
          </w:p>
        </w:tc>
        <w:tc>
          <w:tcPr>
            <w:tcW w:type="dxa" w:w="2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36"/>
        </w:trPr>
        <w:tc>
          <w:tcPr>
            <w:tcW w:type="dxa" w:w="15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Management (PM, Document Control)</w:t>
            </w:r>
          </w:p>
        </w:tc>
        <w:tc>
          <w:tcPr>
            <w:tcW w:type="dxa" w:w="2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15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Implementation (SA, Developer, QA)</w:t>
            </w:r>
          </w:p>
        </w:tc>
        <w:tc>
          <w:tcPr>
            <w:tcW w:type="dxa" w:w="2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</w:tr>
      <w:tr>
        <w:trPr>
          <w:trHeight w:hRule="exact" w:val="434"/>
        </w:trPr>
        <w:tc>
          <w:tcPr>
            <w:tcW w:type="dxa" w:w="15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2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Computer Resource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593"/>
        <w:gridCol w:w="10807"/>
        <w:gridCol w:w="2737"/>
      </w:tblGrid>
      <w:tr>
        <w:trPr>
          <w:trHeight w:hRule="exact" w:val="436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Notebook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สำหรับทีมพัฒนาและทดสอบ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  <w:tr>
        <w:trPr>
          <w:trHeight w:hRule="exact" w:val="434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Server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ก)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Internal Testing Server (PHP 8, MariaDB, Node.js)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  <w:tr>
        <w:trPr>
          <w:trHeight w:hRule="exact" w:val="436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Production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สำหรับใช้งานจริง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รื่องอ่านบาร์โ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้ดสำหรับทดสอบ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Work Schedule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แผนการดำเนินงานของโครงการ รวม 232 วัน ตั้งแต่ 5 มกราคม 2569 ถึง 24 สิงหาคม 2569 รายละเอียดกิจกรรม ผู้รับผิดชอบ และสิ่งส่งมอบรายกิจกรรม อยู่ในเอกสาร 200-WMS-26-001-00 Work Schedule ซึ่งเป็นส่วนหนึ่งของ Project Plan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012"/>
        <w:gridCol w:w="4647"/>
        <w:gridCol w:w="7478"/>
      </w:tblGrid>
      <w:tr>
        <w:trPr>
          <w:trHeight w:hRule="exact" w:val="436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Phase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48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Initiation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Statement of Work, Stakeholder Register, Project Charter</w:t>
            </w:r>
          </w:p>
        </w:tc>
      </w:tr>
      <w:tr>
        <w:trPr>
          <w:trHeight w:hRule="exact" w:val="436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Planning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Requirements, Software Project Plan, Work Schedule</w:t>
            </w:r>
          </w:p>
        </w:tc>
      </w:tr>
      <w:tr>
        <w:trPr>
          <w:trHeight w:hRule="exact" w:val="452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Execution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SRS, Software Design,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ระบบที่พัฒนาแล้ว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Software Components</w:t>
            </w:r>
          </w:p>
        </w:tc>
      </w:tr>
      <w:tr>
        <w:trPr>
          <w:trHeight w:hRule="exact" w:val="434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&amp; Validation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Case, Test Report, Verification Results, Validation Results</w:t>
            </w:r>
          </w:p>
        </w:tc>
      </w:tr>
      <w:tr>
        <w:trPr>
          <w:trHeight w:hRule="exact" w:val="450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Close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8.1 แผนการตรวจสอบ (Verification Plan)</w:t>
      </w:r>
    </w:p>
    <w:p>
      <w:pPr>
        <w:autoSpaceDN w:val="0"/>
        <w:autoSpaceDE w:val="0"/>
        <w:widowControl/>
        <w:spacing w:line="246" w:lineRule="exact" w:before="17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โครงการมีระยะเวลา 232 วัน จึงกำหนดให้ตรวจสอบ Work Products ทั้งหมด 4 ครั้ง ประมาณทุก 2 เดือน (ทุก 60–75 วัน) ครั้งละ 3 ชั่วโมง และรอบสุดท้ายก่อนส่งมอบระบบ 6 ชั่วโมง เพื่อให้พบประเด็นตั้งแต่เนิ่น ๆ และแก้ไขได้ก่อนเริ่มงานขั้นถัดไป ผลการตรวจสอบแต่ละรอบบันทึกใน Verification Results และประเด็นที่พบบันทึกใน Correction Register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49"/>
        <w:gridCol w:w="1630"/>
        <w:gridCol w:w="1435"/>
        <w:gridCol w:w="669"/>
        <w:gridCol w:w="4555"/>
        <w:gridCol w:w="6299"/>
      </w:tblGrid>
      <w:tr>
        <w:trPr>
          <w:trHeight w:hRule="exact" w:val="450"/>
        </w:trPr>
        <w:tc>
          <w:tcPr>
            <w:tcW w:type="dxa" w:w="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วันที่ตรวจสอบ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  <w:tc>
          <w:tcPr>
            <w:tcW w:type="dxa" w:w="4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62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Deliverables under Review</w:t>
            </w:r>
          </w:p>
        </w:tc>
      </w:tr>
      <w:tr>
        <w:trPr>
          <w:trHeight w:hRule="exact" w:val="436"/>
        </w:trPr>
        <w:tc>
          <w:tcPr>
            <w:tcW w:type="dxa" w:w="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2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1.0, WP 2.0</w:t>
            </w:r>
          </w:p>
        </w:tc>
      </w:tr>
      <w:tr>
        <w:trPr>
          <w:trHeight w:hRule="exact" w:val="450"/>
        </w:trPr>
        <w:tc>
          <w:tcPr>
            <w:tcW w:type="dxa" w:w="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</w:p>
        </w:tc>
        <w:tc>
          <w:tcPr>
            <w:tcW w:type="dxa" w:w="62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3.0, WP 4.0, WP 5.0</w:t>
            </w:r>
          </w:p>
        </w:tc>
      </w:tr>
      <w:tr>
        <w:trPr>
          <w:trHeight w:hRule="exact" w:val="450"/>
        </w:trPr>
        <w:tc>
          <w:tcPr>
            <w:tcW w:type="dxa" w:w="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31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ฎา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</w:p>
        </w:tc>
        <w:tc>
          <w:tcPr>
            <w:tcW w:type="dxa" w:w="62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</w:tr>
      <w:tr>
        <w:trPr>
          <w:trHeight w:hRule="exact" w:val="674"/>
        </w:trPr>
        <w:tc>
          <w:tcPr>
            <w:tcW w:type="dxa" w:w="5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4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User Acceptance Test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สารส่งมอบทั้งหมด</w:t>
            </w:r>
          </w:p>
        </w:tc>
        <w:tc>
          <w:tcPr>
            <w:tcW w:type="dxa" w:w="62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WP 1.0, WP 2.0, WP 3.0, WP 4.0, WP 5.0, WP 6.0, WP 7.0, WP 8.0, WP 9.0, WP 10.0,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394"/>
        <w:gridCol w:w="10743"/>
      </w:tblGrid>
      <w:tr>
        <w:trPr>
          <w:trHeight w:hRule="exact" w:val="448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ผู้ตรวจสอบ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 (QA/Tester) ร่วมกับ คุณเยาวลักษณ์ บางชมภู (Document Control)</w:t>
            </w:r>
          </w:p>
        </w:tc>
      </w:tr>
      <w:tr>
        <w:trPr>
          <w:trHeight w:hRule="exact" w:val="448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้าร่วมรับฟังผล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ผู้จัดทำ Work Product ที่ตรวจในรอบนั้น เพื่อแก้ไขได้ทันทีเมื่อพบประเด็น</w:t>
            </w:r>
          </w:p>
        </w:tc>
      </w:tr>
      <w:tr>
        <w:trPr>
          <w:trHeight w:hRule="exact" w:val="436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ผู้อนุมัติผล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452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รวมเวลาตรวจสอบตลอดโ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</w:tr>
      <w:tr>
        <w:trPr>
          <w:trHeight w:hRule="exact" w:val="432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ฉบับตามรอบ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(V0.1–V1.0)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</w:t>
            </w:r>
          </w:p>
        </w:tc>
      </w:tr>
    </w:tbl>
    <w:p>
      <w:pPr>
        <w:autoSpaceDN w:val="0"/>
        <w:autoSpaceDE w:val="0"/>
        <w:widowControl/>
        <w:spacing w:line="210" w:lineRule="exact" w:before="354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Risk Management Plan</w:t>
      </w:r>
    </w:p>
    <w:p>
      <w:pPr>
        <w:autoSpaceDN w:val="0"/>
        <w:autoSpaceDE w:val="0"/>
        <w:widowControl/>
        <w:spacing w:line="244" w:lineRule="exact" w:before="186" w:after="19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วัตถุประสงค์ของแผนบริหารความเสี่ยง คือระบุแนวทางจัดการความเสี่ยงของโครงการ เพื่อให้โครงการบรรลุเป้าหมายภายในเวลา งบประมาณ และคุณภาพที่กำหนด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4"/>
        <w:gridCol w:w="1935"/>
        <w:gridCol w:w="5184"/>
        <w:gridCol w:w="7234"/>
      </w:tblGrid>
      <w:tr>
        <w:trPr>
          <w:trHeight w:hRule="exact" w:val="450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</w:p>
        </w:tc>
        <w:tc>
          <w:tcPr>
            <w:tcW w:type="dxa" w:w="5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4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</w:p>
        </w:tc>
        <w:tc>
          <w:tcPr>
            <w:tcW w:type="dxa" w:w="5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ตั้งแต่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Initiation, Planning, Execution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จนถึง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Close</w:t>
            </w:r>
          </w:p>
        </w:tc>
      </w:tr>
      <w:tr>
        <w:trPr>
          <w:trHeight w:hRule="exact" w:val="450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บทบาทผู้รับผิดชอบ</w:t>
            </w:r>
          </w:p>
        </w:tc>
        <w:tc>
          <w:tcPr>
            <w:tcW w:type="dxa" w:w="5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Manager (Owner),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ทีมพัฒนา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Project Sponsor</w:t>
            </w:r>
          </w:p>
        </w:tc>
        <w:tc>
          <w:tcPr>
            <w:tcW w:type="dxa" w:w="7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PM ติดตามและควบคุมความเสี่ยง ทีมพัฒนารายงานความเสี่ยงให้ PM</w:t>
            </w:r>
          </w:p>
        </w:tc>
      </w:tr>
      <w:tr>
        <w:trPr>
          <w:trHeight w:hRule="exact" w:val="436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ารทบทวน</w:t>
            </w:r>
          </w:p>
        </w:tc>
        <w:tc>
          <w:tcPr>
            <w:tcW w:type="dxa" w:w="5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งวดรายงาน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้าวหน้า</w:t>
            </w:r>
          </w:p>
        </w:tc>
        <w:tc>
          <w:tcPr>
            <w:tcW w:type="dxa" w:w="7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วามเสี่ยงใหม่และ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วามเสี่ยงใน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Progress Status Record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37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ตารางระบุความเสี่ยงหลักของโครงการ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28"/>
        <w:gridCol w:w="2758"/>
        <w:gridCol w:w="1020"/>
        <w:gridCol w:w="830"/>
        <w:gridCol w:w="761"/>
        <w:gridCol w:w="1046"/>
        <w:gridCol w:w="3590"/>
        <w:gridCol w:w="3618"/>
        <w:gridCol w:w="985"/>
      </w:tblGrid>
      <w:tr>
        <w:trPr>
          <w:trHeight w:hRule="exact" w:val="328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แนวทางป้อง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(Mitigation)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Plan)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344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ารเปลี่ยนแปลงระหว่างพัฒนา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ารและทบทวนทุ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งวด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Change Report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และจัดลำดับ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ัญใหม่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NoC</w:t>
            </w:r>
          </w:p>
        </w:tc>
      </w:tr>
      <w:tr>
        <w:trPr>
          <w:trHeight w:hRule="exact" w:val="332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ทีมพัฒนาไม่เพียงพอหรือ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าดทั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ษะเฉพาะทาง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ถ่ายทอด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วามรู้ภายในทีมและจัดทำเอ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สารประ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ออนุมัติจัดหาผู้เชี่ยวชาญเพิ่มเฉพาะงาน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</w:tr>
      <w:tr>
        <w:trPr>
          <w:trHeight w:hRule="exact" w:val="344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ใช้ Transaction, ตรวจสอบข้อมูลนำเข้า และล็อกรายการ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ตรวจสอบและปรับปรุงยอดพร้อมบันทึ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Correction Register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32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้อมูลรั่วไหล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้ามบริษัทหรือสิทธิ์ไม่รัด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Role Guard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ตบริษัทฝั่งเซิร์ฟเวอร์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ปิดช่องโหว่ทันทีและทดสอบสิทธิ์เชิงลบซ้ำ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44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R5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วามลับรั่วไหล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เว้นไฟล์ตั้ง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วามลับตอนติดตั้ง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วามลับและตรวจสอบประวัติ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28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R6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้อมูลสูญหายระหว่างพัฒนาหรือใช้งาน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2 Remote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้อมูลรายวัน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48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R7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ารทดสอบและตรวจรับไม่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รบถ้วน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ลับสองทิศทางและบันทึ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ทดสอบซ้ำและบันทึ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่อนตรวจรับ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PaNg / YaB</w:t>
            </w:r>
          </w:p>
        </w:tc>
      </w:tr>
      <w:tr>
        <w:trPr>
          <w:trHeight w:hRule="exact" w:val="328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R8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ผู้ใช้ไม่ยอมรับระบบ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ผู้ใช้งาน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ให้ผู้ใช้ร่วมทบทวน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ารและสาธิตระบบระหว่างพัฒนา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ปรับปรุงตาม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Feedback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ารยอมรับใหม่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Contingency Actions for Non-Completed Tasks</w:t>
      </w:r>
    </w:p>
    <w:p>
      <w:pPr>
        <w:autoSpaceDN w:val="0"/>
        <w:autoSpaceDE w:val="0"/>
        <w:widowControl/>
        <w:spacing w:line="246" w:lineRule="exact" w:before="170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แผนรองรับสำหรับกรณีงานไม่แล้วเสร็จตามกำหนด (Non-Completed Task)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55"/>
        <w:gridCol w:w="2384"/>
        <w:gridCol w:w="2767"/>
        <w:gridCol w:w="2413"/>
        <w:gridCol w:w="5797"/>
        <w:gridCol w:w="1120"/>
      </w:tblGrid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สาเหตุที่พบบ่อย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ระทบที่อาจเ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ิดเหตุ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</w:tr>
      <w:tr>
        <w:trPr>
          <w:trHeight w:hRule="exact" w:val="67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งานไม่เสร็จภายใน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(Due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Date)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ประเมินเวลาผิดพลาด หรือทรัพยากรไม่เพียงพอ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Timeline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ประชุมด่วนเพื่อประเมินสถานะ จัดลำดับความสำคัญใหม่ ปรับแผน และแจ้งลูกค้าอย่างเป็นทางการ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งานล่าช้าเพราะ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ลาป่วย ลาออก หรือไม่พร้อมปฏิบัติงาน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้างสะสมและภาระงาน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ตัว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จัดทำเอกสารส่งมอบงาน ถ่ายทอดความรู้ให้ผู้ปฏิบัติแทน และขออนุมัติจัดหาผู้ช่วยเฉพาะงาน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 / SeV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้างเพราะรอ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ต้นล่าช้า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ไม่สามารถพัฒนาหรือทดสอบต่อ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แจ้งเตือนเป็นลายลักษณ์อักษร แยกงานที่ยังไม่พร้อมออก และนัดยืนยัน Timeline ใหม่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 / SeV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งานไม่เสร็จเพราะพบ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ซ้ำซ้อน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วามซับซ้อนสูงหรือ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วามล่าช้าใน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ารพัฒนาและ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จัดลำดับข้อบกพร่องตามความรุนแรง แยกงานแก้ไขออกจากงานพัฒนาใหม่ และทดสอบซ้ำ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 / PaNg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งานล่าช้าเพราะต้องแ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ตเปลี่ยนหลังเริ่มงาน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ระทบแผนงานและสิ่งส่งมอบ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 Change Report อย่างเป็นทางการ ประเมินผลกระทบ และขออนุมัติก่อนดำเนินการต่อ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 / SeV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Document and Repository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รูปแบบไฟล์ (File Format)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การกำหนดชื่อไฟล์ให้ใช้รูปแบบดังนี้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40" w:after="210"/>
        <w:ind w:left="6" w:right="0" w:firstLine="0"/>
        <w:jc w:val="left"/>
      </w:pPr>
      <w:r>
        <w:rPr>
          <w:rFonts w:ascii="Courier New" w:hAnsi="Courier New" w:eastAsia="Courier New" w:cs="Courier New"/>
          <w:b w:val="0"/>
          <w:i w:val="0"/>
          <w:color w:val="111111"/>
          <w:sz w:val="19"/>
          <w:szCs w:val="19"/>
        </w:rPr>
        <w:t xml:space="preserve">[Project code] [Document name] [yyyymmdd] V[version] [editor name].[ext.]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394"/>
        <w:gridCol w:w="10743"/>
      </w:tblGrid>
      <w:tr>
        <w:trPr>
          <w:trHeight w:hRule="exact" w:val="452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Code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รหัสโครงการตามส่วนงานบัญชี เช่น 200-WMS-26-001-00</w:t>
            </w:r>
          </w:p>
        </w:tc>
      </w:tr>
      <w:tr>
        <w:trPr>
          <w:trHeight w:hRule="exact" w:val="448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[Document name]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ชื่อเอกสาร เช่น Progress Status Record</w:t>
            </w:r>
          </w:p>
        </w:tc>
      </w:tr>
      <w:tr>
        <w:trPr>
          <w:trHeight w:hRule="exact" w:val="436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[yyyymmdd]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วันที่ของเอกสารตามปีพุทธศักราช เช่น 25690817</w:t>
            </w:r>
          </w:p>
        </w:tc>
      </w:tr>
      <w:tr>
        <w:trPr>
          <w:trHeight w:hRule="exact" w:val="450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[version]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เวอร์ชันของเอกสาร เช่น 1.0</w:t>
            </w:r>
          </w:p>
        </w:tc>
      </w:tr>
      <w:tr>
        <w:trPr>
          <w:trHeight w:hRule="exact" w:val="434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[editor name]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ตัวย่อของชื่อผู้จัดทำ เช่น ApS</w:t>
            </w:r>
          </w:p>
        </w:tc>
      </w:tr>
      <w:tr>
        <w:trPr>
          <w:trHeight w:hRule="exact" w:val="450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[ext.]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นามสกุลไฟล์ เช่น pdf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9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การประกาศเวอร์ชัน (Version Declaration)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เก็บเอกสารแต่ละเวอร์ชันแยกไฟล์เพื่อให้ตรวจสอบย้อนหลังได้ โดยใช้รูปแบบ Major.Minor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882"/>
        <w:gridCol w:w="9255"/>
      </w:tblGrid>
      <w:tr>
        <w:trPr>
          <w:trHeight w:hRule="exact" w:val="450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(Version)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4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0.1 (Draft)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ร่างเอ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สารฉบับแร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0.2 (Draft)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ปรับปรุงตามผล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ารทบทวน</w:t>
            </w:r>
          </w:p>
        </w:tc>
      </w:tr>
      <w:tr>
        <w:trPr>
          <w:trHeight w:hRule="exact" w:val="436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 (Release)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อนุมัติใช้เป็นเอ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1.1 (Revision)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173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ใช้ Git Server เป็นศูนย์กลางในการจัดเก็บและควบคุมเวอร์ชันของ Source Code และเอกสารทั้งหมดที่เกี่ยวข้องกับโครงการ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96"/>
        <w:gridCol w:w="4788"/>
        <w:gridCol w:w="9453"/>
      </w:tblGrid>
      <w:tr>
        <w:trPr>
          <w:trHeight w:hRule="exact" w:val="448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(Repository Location)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ทีมงานเ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ารนี้เ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</w:t>
            </w:r>
          </w:p>
        </w:tc>
      </w:tr>
      <w:tr>
        <w:trPr>
          <w:trHeight w:hRule="exact" w:val="448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(Access Control)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สมาชิกโครงการได้รับสิทธิ์ตามบทบาท โดย Project Manager และ System Analyst มีสิทธิ์อนุมัติการ Merge</w:t>
            </w:r>
          </w:p>
        </w:tc>
      </w:tr>
      <w:tr>
        <w:trPr>
          <w:trHeight w:hRule="exact" w:val="436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็บไฟล์งาน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(File Storage Rules)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ไฟล์ที่เ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และไฟล์ที่สร้างจา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รื่องส่วนบุ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ลต้องนำ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 Backup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เพื่อป้องกันการสูญหายของข้อมูลใน Git Server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96"/>
        <w:gridCol w:w="4788"/>
        <w:gridCol w:w="9453"/>
      </w:tblGrid>
      <w:tr>
        <w:trPr>
          <w:trHeight w:hRule="exact" w:val="436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(Responsibility)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มอบหมาย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้อมูลสำรองอย่างสม่ำเสมอ</w:t>
            </w:r>
          </w:p>
        </w:tc>
      </w:tr>
      <w:tr>
        <w:trPr>
          <w:trHeight w:hRule="exact" w:val="434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Methods)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Backup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อัตโนมัติ</w:t>
            </w:r>
          </w:p>
        </w:tc>
      </w:tr>
      <w:tr>
        <w:trPr>
          <w:trHeight w:hRule="exact" w:val="450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Frequency)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้อมูลสำรองทุ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02:00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