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SR08:001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SR07:003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SR03:001, SR03:002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TC-UN02.001,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SR03:003, 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TC-UN03.002,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SR03:004, 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SR03:005, 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UN05.003, UN05.004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TC-UN05.003, TC-UN05.004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SR03:006, 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UN06.003, UN06.004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432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TC-UN06.002,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TC-UN06.003, TC-UN06.004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SR03:007, 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UN07.001, UN07.002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TC-UN07.001, TC-UN07.002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UN08.001, UN08.002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TC-UN08.001, TC-UN08.002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UN10.001, UN10.002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TC-UN10.001, TC-UN10.002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SR03:010, SR09:001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บริบทปัจจุบัน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เวลาที่ใช้งานได้จริงบนสภาพแวดล้อมที่ต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UN09.001, UN11.002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TC-UN09.001, TC-UN11.002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แวดล้อมใช้งานจริง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SR04:004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SR06:004, SR03:002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Integrity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บทบาทผู้ใช้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UN13.003, UN12.004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TC-UN13.003, TC-UN12.004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Browser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SR06:003, SR02:002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แจ้งเตือนเมื่อ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ระวังระบบ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SR02:003, SR02:004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Components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SR08:005, SR08:004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SR01:003, SR08:005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-build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env.sh)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User Document (WP 8.0)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(WP 10.0)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Training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Maintenance Document (SLA)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ธรรมดา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Basic Profile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List of Evidence, Verification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Results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+ GL)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Transaction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Traceability Record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แวดล้อมใช้งานจริง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4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UN12.001, UN12.002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TC-UN12.001, TC-UN12.002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Report, Correction 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