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63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Test Case and Test Procedures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48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25690731 V1.0 PaNg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สารแสดงตัวอย่างชุด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้อมูลที่ใช้ทดสอบ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 , คุณนพพงษ์ เจริญสุข (System Analyst)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Responsible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คุณปริญ งามขำ (QA/Tester)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244" w:lineRule="exact" w:before="172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เพื่อกำหนด Test Case ที่ใช้ตรวจสอบการทำงานของระบบ (Verification &amp; Validation) และยืนยันว่าฟังก์ชันที่พัฒนามีความถูกต้องตรงตาม Customer Requirements (CR) และ Software Requirements (SR)</w:t>
      </w:r>
    </w:p>
    <w:p>
      <w:pPr>
        <w:autoSpaceDN w:val="0"/>
        <w:autoSpaceDE w:val="0"/>
        <w:widowControl/>
        <w:spacing w:line="268" w:lineRule="exact" w:before="396" w:after="14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สภาพแวดล้อมการทดสอบ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64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ิจ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รรม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</w:tr>
      <w:tr>
        <w:trPr>
          <w:trHeight w:hRule="exact" w:val="450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Test Case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Internal Testing Server (PHP 8, MariaDB, Node.js)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 (QA/Tester)</w:t>
            </w:r>
          </w:p>
        </w:tc>
      </w:tr>
      <w:tr>
        <w:trPr>
          <w:trHeight w:hRule="exact" w:val="466"/>
        </w:trPr>
        <w:tc>
          <w:tcPr>
            <w:tcW w:type="dxa" w:w="31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ารยอมรับ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(UAT)</w:t>
            </w:r>
          </w:p>
        </w:tc>
        <w:tc>
          <w:tcPr>
            <w:tcW w:type="dxa" w:w="59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สภาพแวดล้อมใช้งานจริง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องลู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0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 / ตัวแทนลูกค้า)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การทดสอบระบบดำเนินการบน Internal Testing Server จึงสามารถทดสอบกรณีที่มีความเสี่ยงสูง เช่น การจำลองความล้มเหลวและ Rollback (TC-UN08.002) ได้โดยไม่กระทบข้อมูลของลูกค้า รอบทดสอบระบบกำหนดไว้ระหว่าง 10 สิงหาคม 2569 – 14 สิงหาคม 2569 และผลการทดสอบบันทึกใน Test Report</w:t>
      </w:r>
    </w:p>
    <w:p>
      <w:pPr>
        <w:autoSpaceDN w:val="0"/>
        <w:autoSpaceDE w:val="0"/>
        <w:widowControl/>
        <w:spacing w:line="266" w:lineRule="exact" w:before="39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ตาราง Test Case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52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UN01.001 Identity – Register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Onboarding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ลงทะเบียนเจ้าของบริษัทใหม่ → ยืนยันอีเมล → เชิญผู้ใช้ → ผู้ใช้กดลิงก์เชิญ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สร้างบริษัท/บัญชีเจ้าของสำเร็จ ผู้ใช้ที่ถูกเชิญเข้าบริษัทที่ถูกต้อง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7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ต้องส่งอีเมลได้จริง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UN01.002 Identity – Login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Role Guard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เข้าสู่ระบบด้วยบัญชี Owner/Admin/Staff/Viewer แล้วเรียกหน้าและ Action ที่ไม่ได้รับสิทธิ์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แต่ละบทบาทเ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้าถึงได้เฉพาะหน้าจอ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ำสั่งที่ไม่ได้รับสิทธิ์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ปฏิเสธฝั่งเซิร์ฟเวอร์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ต้องมีบัญชีทดสอบครบ 4 บทบาท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UN01.003 Identity – Password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Recovery / OTP / Session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4" w:lineRule="exact" w:before="4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ขอรีเซ็ตรหัสผ่าน → กรอก OTP → ตั้งรหัสใหม่; เข้าสู่ระบบบัญชีเดิมจาก 2 อุปกรณ์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รีเซ็ตสำเร็จโดยไม่เปิดเผยรหัสผ่านเดิม Session ที่สองถูกปฏิเสธ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UN01.004 Identity – User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App-Access Administration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Admin เพิ่มผู้ใช้ เปลี่ยนบทบาท และปิดสิทธิ์แอปพลิเคชัน; Staff ลองทำรายการเดียวกัน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ารเปลี่ยนแปลง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Admin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 Staff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UN02.001 Company – Profile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System Settings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่าระบบ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่าใหม่ถู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และมีผล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ับบริษัทนั้น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เท่านั้น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UN02.002 Company – SMTP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Mail Dispatch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แล้วส่งอีเมลทดสอบ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ำเชิญ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อีเมลถู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SMTP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องบริษัทและ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ได้รับที่ปลายทาง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8, MariaDB, Internal Testing Server, SMTP ทดสอบ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ต้องมีบัญชี SMTP ทดสอบ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TC-UN02.001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UN03.001 Master – Warehouse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 Storage / Bin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เพิ่ม/แก้ไข/ปิดใช้ คลังสินค้า พื้นที่ และช่องจัดเก็บ; กรอกความจุไม่ถูกต้อง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 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้อมูลผิด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UN03.002 Master – Product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Category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เพิ่มหมวดสิน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้าพร้อมหน่วยนับ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้าแสดงในราย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ารและเลือ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UN03.003 Master – Contact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เพิ่มประเภทผู้ติดต่อ ลูกค้า และผู้ขาย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ผู้ติดต่อเลือ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ใช้ในเอ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ซื้อได้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UN03.004 Master – Warehouse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Layer Configuration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ตั้งบริษัท A เป็นคลังชั้นเดียว บริษัท B เป็นคลัง/พื้นที่/ช่อง แล้วรับสินค้าเข้า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ทั้งสองบริษัททำราย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องตน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UN04.001 ICS – Stock-in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 ระบุสินค้า จำนวน ตำแหน่ง เอกสารอ้างอิง; กรอกจำนวนติดลบ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สร้างความเคลื่อนไหวและยอดคงเหลือถูกต้อง จำนวนติดลบถูกปฏิเสธ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UN04.002 ICS – Stock-out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จ่ายสินค้าออกภายในยอดคงเหลือ และจ่ายเกินยอด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ยอดลดลงถู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ารจ่ายเ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ินยอด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UN04.003 ICS – Stock Transfer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โอนย้ายระหว่าง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ตำแหน่งที่ได้รับอนุญาต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ต้นทางลด ปลายทางเพิ่ม ผูกเป็นรายการโอนเดียวและสอบกลับได้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UN04.004 ICS – Lot / Serial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Expiry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144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รับสินค้าเข้าพร้อม Lot, Serial Number, วันหมดอายุ แล้วเปิดรายงาน Lot/หมดอายุ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้อมูลติดตาม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งอยู่และแสดงใน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รายงานที่เ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ี่ยว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้อง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TC-UN04.005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UN04.005 ICS – Barcode Label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Scan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พิมพ์ฉลาก SKU/ตำแหน่ง แล้วสแกน (หรือป้อนค่า) ในหน้าจอรับเข้า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ฉลา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มีรหัสที่ใช้งานได้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ยอมรับ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นหรือจำลอง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เครื่องพิมพ์/สแกน (ถ้ามี)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TC-UN04.006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72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UN04.006 ICS – File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Attachment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แนบไฟล์ที่อนุญาตและไฟล์ที่ไม่อนุญาต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ผู้ใช้บริษัทอื่นเรีย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ดู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ไฟล์ที่อนุญาตอัปโหลด/เรียกดูได้เฉพาะผู้มีสิทธิ์ ไฟล์ที่ไม่อนุญาตถูกปฏิเสธ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เตรียมไฟล์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ตัวอย่าง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UN05.001 Sales – Quotation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สร้างใบเสนอรา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าให้ลู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้าและแปลงเป็นใบสั่ง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สร้างพร้อมอ้างอิงใบเสนอ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UN05.002 Sales – Sales Order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ายและตรวจสต๊อ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สถานะเปลี่ยนตามที่อนุญาตและตัด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TC-UN05.001,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19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UN05.003 Sales – Invoice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ใบแจ้งหนี้ได้เลขที่เอกสารและบันทึก GL สมดุล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2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UN05.004 Sales – Return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Credit Note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้าและออ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ใบลดหนี้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ลับและบัญชีปรับตามใบลด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UN06.001 Purchasing – Purchase Request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สร้างและอนุมัติใบ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อซื้ออยู่ในสถานะอนุมัติ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UN06.002 Purchasing – Purchase Order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แปลงใบ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อซื้อเป็นใบสั่งซื้อ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ใบสั่งซื้อถู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สร้างพร้อมอ้างอิงใบ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อซื้อ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UN06.003 Purchasing – Purchase Invoice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ใบแจ้งหนี้ซื้อและรับสิน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เพิ่มและ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UN06.004 Purchasing – Supplier Return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้าให้ผู้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าย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ลดและบัญชีปรับตามใบ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UN07.001 Finance – Receipt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Billing &amp; Receipt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วางบิลรับและบันทึ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ใบเสร็จรับเงิน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ยอดค้างชำระลดลง เอกสารเชื่อมโยงกันและมีประวัติ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UN07.002 Finance – Payment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Billing &amp; Payment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วางบิลจ่ายและบันทึ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ใบสำ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ัญจ่าย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ับใบแจ้ง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หนี้ซื้อ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ยอดค้างจ่ายลดลง เอกสารเชื่อมโยงกันและมีประวัติ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TC-UN06.003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UN08.001 Accounting – Chart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of Accounts / Departments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Formulas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เพิ่มผังบัญชี แผนก และสูตรบัญชี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รงสร้างบัญชีถู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และใช้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TC-UN01.004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UN08.002 Accounting – Journal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&amp; GL Posting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สมุดรายวันแบบสมดุลและแบบไม่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สมดุล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จำลอง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วามล้มเหลวระหว่างผ่าน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รายการสมดุลถูกผ่าน GL รายการไม่สมดุลถูกปฏิเสธ ความล้มเหลวถูก Rollback ทั้งชุด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2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ต้องจำลองความล้มเหลวบน Testing Server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29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UN09.001 Reports – Dashboard &amp; Aggregates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เปิดแดชบอร์ด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ลังสิน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้าและบัญชีหลังรัน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งานสรุปยอด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ตัวเล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ับตารางสรุปยอดและแสดง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ผลภายในเวลาที่ใช้งานได้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UN09.002 Reports – Stock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เปิดรายงานภาพรวมสต๊อก ความเคลื่อนไหว ความจุ สินค้าใกล้หมด หมดอายุ และ Lot พร้อมตัวกรอง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รายงานแสดง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้อมูลที่ได้รับสิทธิ์ตามตัว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TC-UN04.001–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TC-UN04.004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UN09.003 Reports – Financial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Reports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เปิดงบทดลอง งบกำไรขาดทุน งบดุล VAT สมุดรายวัน และความเคลื่อนไหว GL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ยอดรวมสอด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ันในงวดที่เลือ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UN09.004 Reports – Filter /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Print / Export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กรอง ดู พิมพ์ และส่งออกรายงาน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ผลลัพธ์ตรง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อบเ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ตและตัว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รองที่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เลือ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TC-UN09.002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UN10.001 Document – Numbering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สร้างเอ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ุมหลายฉบับติดต่อ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ัน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เลขที่เอกสารเรียงตามลำดับที่ตั้งค่า ไม่ซ้ำ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TC-UN05.001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6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576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UN10.002 Document – Lifecycle &amp; Status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พยายามเปลี่ยนสถานะเอ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สาร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ุม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376" w:firstLine="0"/>
              <w:jc w:val="both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ารเปลี่ยนสถานะที่ไม่ถู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ารลบต้อง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ยืนยัน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่อน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TC-UN10.003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UN10.003 Document – Audit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Fields &amp; History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สร้างแล้วแก้ไขรายการ แล้วเปิดดูประวัติ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ผู้สร้าง ผู้แก้ไข วันที่ และสถานะถูกบันทึกครบ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  <w:gridCol w:w="1528"/>
      </w:tblGrid>
      <w:tr>
        <w:trPr>
          <w:trHeight w:hRule="exact" w:val="748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Case ID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Item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Input Specifications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Output Specifications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Environment / Needs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Special Procedural Required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2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Intercase Dependency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Status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98" w:after="0"/>
              <w:ind w:left="62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 Date</w:t>
            </w:r>
          </w:p>
        </w:tc>
      </w:tr>
      <w:tr>
        <w:trPr>
          <w:trHeight w:hRule="exact" w:val="76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36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UN11.001 Node – Socket.IO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Notification Server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เปลี่ยนสถานะเอกสารที่ต้องแจ้งเตือน; เรียก Endpoint แจ้งเตือนโดยไม่มี Secret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ผู้ใช้ที่เกี่ยวข้องได้รับแจ้งเตือน Real-time เท่านั้น การเรียกโดยไม่มี Secret ถูกปฏิเสธ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Node.js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+ pm2,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บริการ Node.js ทำงานอยู่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37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TC-UN11.002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UN11.002 Node – Scheduler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(ETL &amp; Alerts)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รันงานสรุปยอดสต๊อ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ก/GL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และแจ้งเตือน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ล้หมด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/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ใบแจ้งหนี้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้างชำระ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ตรวจ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เวลาบันทึ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เทียบ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Asia/Bangkok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งานเสร็จโดยไม่ซ้ำ ผลลัพธ์อยู่ในขอบเขตสิทธิ์ เวลาถูกต้องตามเขตเวลา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Node.js + pm2,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Scheduler ทำงานอยู่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TC-UN04.001,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TC-UN07.001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48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38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UN12.001 Security – Tenant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Scope Guard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ผู้ใช้บริษัท A เรียกข้อมูล/รายการของบริษัท B และคลังที่ไม่ได้รับสิทธิ์ ทั้งผ่าน UI และ URL/ API โดยตรง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ถูกปฏิเสธทุกช่องทาง ไม่มีข้อมูลรั่วไหลหรือถูกแก้ไข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2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บริษัท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0" w:right="288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TC-UN01.002,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TC-UN03.001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5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2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39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UN12.002 Security – Server-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side Validation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ส่ง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้อมูลนำเ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้าที่มี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SQL/Script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่าที่ไม่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ต้องไปยัง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Action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ฝั่งเซิร์ฟเวอร์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Escape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โดยไม่มี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เปลี่ยนแปลงหรือ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Script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ทำงาน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8, MariaDB, Internal Testing Server,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รื่องมือ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ทดสอบ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API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TC-UN01.002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4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40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UN12.003 Security – Operation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Lock &amp; Usage Guard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ผ่านราย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ารในงวดที่ล็อ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ก;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ิน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วตาบริษัท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ราย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ารถู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ปฏิเสธพร้อม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Web Browser (Chrome/Edge/Firefox), 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8, MariaDB, Internal Testing Server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TC-UN08.002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41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TC-UN12.004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0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UN12.004 Security – TLS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Secret Configuration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ตรวจ Repository และสภาพแวดล้อมที่ติดตั้งว่ามีความลับหรือไฟล์ตั้งค่าเปิดเผยหรือไม่; เรียกผ่าน HTTPS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ไม่พบ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วามลับใน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Git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หรือเ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้าถึงได้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เว็บ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ารเชื่อมต่อผ่าน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TLS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Repository, Deployed Environment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42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UN13.001 Deploy – setup.php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Schema Installer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ติดตั้งบนเ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รื่องใหม่ด้วย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setup.php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ฐานข้อมูลและตารางครบตาม SR08 โดยไม่แก้ Schema ด้วยมือ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Fresh Linux Server, PHP 8, MariaDB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ต้องใช้เ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รื่องว่าง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56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43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TC-UN13.002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UN13.002 Deploy – Docker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Compose Stack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7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 compose up -d --build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Container php-apache, mariadb,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node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ทำงานและเ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้าใช้ระบบได้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54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44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TC-UN13.003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0" w:right="432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UN13.003 Deploy – .env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Generator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7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รัน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docker/init-env.sh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โดยเว้น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่า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วาม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ลับว่าง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.env ถูกสร้างพร้อมความลับสุ่ม และไม่ถูก Git ติดตาม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Docker Host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-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4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  <w:tr>
        <w:trPr>
          <w:trHeight w:hRule="exact" w:val="750"/>
        </w:trPr>
        <w:tc>
          <w:tcPr>
            <w:tcW w:type="dxa" w:w="3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45</w:t>
            </w:r>
          </w:p>
        </w:tc>
        <w:tc>
          <w:tcPr>
            <w:tcW w:type="dxa" w:w="9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TC-UN13.004</w:t>
            </w:r>
          </w:p>
        </w:tc>
        <w:tc>
          <w:tcPr>
            <w:tcW w:type="dxa" w:w="21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UN13.004 Deploy – Backup &amp;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Restore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74" w:right="288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สำรองฐานข้อมูล กู้คืนสู่สภาพแวดล้อมทดสอบ และ Clone จาก Backup Remote</w:t>
            </w:r>
          </w:p>
        </w:tc>
        <w:tc>
          <w:tcPr>
            <w:tcW w:type="dxa" w:w="21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้อมูลและ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Source Code ก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ืนได้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รบ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ข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ั้นตอนใน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ค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ู่มือ</w:t>
            </w:r>
          </w:p>
        </w:tc>
        <w:tc>
          <w:tcPr>
            <w:tcW w:type="dxa" w:w="29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Testing Server, Backup Remote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4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ตาม Product Operation Guide</w:t>
            </w:r>
          </w:p>
        </w:tc>
        <w:tc>
          <w:tcPr>
            <w:tcW w:type="dxa" w:w="13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70" w:right="0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TC-UN13.001</w:t>
            </w:r>
          </w:p>
        </w:tc>
        <w:tc>
          <w:tcPr>
            <w:tcW w:type="dxa" w:w="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Ready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2" w:right="144" w:firstLine="0"/>
              <w:jc w:val="left"/>
            </w:pP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ตามแผน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 10–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 xml:space="preserve">14 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ส</w:t>
            </w:r>
            <w:r>
              <w:rPr>
                <w:w w:val="103"/>
                <w:rFonts w:ascii="Leelawadee UI" w:hAnsi="Leelawadee UI" w:eastAsia="Leelawadee UI" w:cs="Leelawadee UI"/>
                <w:b w:val="0"/>
                <w:i w:val="0"/>
                <w:color w:val="111111"/>
                <w:sz w:val="14"/>
                <w:szCs w:val="14"/>
              </w:rPr>
              <w:t>.ค. 69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30" w:lineRule="exact" w:before="464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Summary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2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Topic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Detail</w:t>
            </w:r>
          </w:p>
        </w:tc>
      </w:tr>
      <w:tr>
        <w:trPr>
          <w:trHeight w:hRule="exact" w:val="464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Test Case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กำหนด Test Case ทั้งหมด 45 รายการ ครอบคลุม Software Unit ทุกหน่วย สถานะพร้อมทดสอบ (Ready)</w:t>
            </w:r>
          </w:p>
        </w:tc>
      </w:tr>
      <w:tr>
        <w:trPr>
          <w:trHeight w:hRule="exact" w:val="448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ณฑ์ผ่าน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ต้องได้ผลตาม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Output Specifications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พร่องที่พบบันทึ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Correction Register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และทดสอบซ้ำจนผ่าน</w:t>
            </w:r>
          </w:p>
        </w:tc>
      </w:tr>
      <w:tr>
        <w:trPr>
          <w:trHeight w:hRule="exact" w:val="468"/>
        </w:trPr>
        <w:tc>
          <w:tcPr>
            <w:tcW w:type="dxa" w:w="4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้าสู่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1266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ผ่านครบ 100% และไม่มีข้อบกพร่องระดับสูงคงค้าง ผลการทดสอบบันทึกใน Test Report</w:t>
            </w:r>
          </w:p>
        </w:tc>
      </w:tr>
    </w:tbl>
    <w:p>
      <w:pPr>
        <w:autoSpaceDN w:val="0"/>
        <w:autoSpaceDE w:val="0"/>
        <w:widowControl/>
        <w:spacing w:line="256" w:lineRule="exact" w:before="304" w:after="14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Test-Case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est-case-and-test-procedure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