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Document No</w:t>
            </w:r>
          </w:p>
        </w:tc>
        <w:tc>
          <w:tcPr>
            <w:tcW w:type="dxa" w:w="26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Stakeholder Register</w:t>
            </w:r>
          </w:p>
        </w:tc>
        <w:tc>
          <w:tcPr>
            <w:tcW w:type="dxa" w:w="22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Release, Version, By:</w:t>
            </w:r>
          </w:p>
        </w:tc>
        <w:tc>
          <w:tcPr>
            <w:tcW w:type="dxa" w:w="25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70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25690116 V1.0 YaB</w:t>
            </w:r>
          </w:p>
        </w:tc>
      </w:tr>
      <w:tr>
        <w:trPr>
          <w:trHeight w:hRule="exact" w:val="852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Project Name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4" w:after="0"/>
              <w:ind w:left="164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ารพัฒนาระบบบริหารจัด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ลังสิน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(BRN WMS)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บริษัท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บี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.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อาร์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.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เอ็น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เอ็นเตอร์ไพรส์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จำ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ัด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Project Code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200-WMS-26-001-00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Title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2" w:after="0"/>
              <w:ind w:left="16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รายชื่อผู้มีส่วนได้ส่วนเสีย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(Stakeholder Register)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Prepared by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ุณอภิรัชช์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สุภัทรประทีป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(Project Manager)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Recorder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ุณเยาวลั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ษณ์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บางชมภู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(Document Control)</w:t>
            </w:r>
          </w:p>
        </w:tc>
      </w:tr>
    </w:tbl>
    <w:p>
      <w:pPr>
        <w:autoSpaceDN w:val="0"/>
        <w:autoSpaceDE w:val="0"/>
        <w:widowControl/>
        <w:spacing w:line="268" w:lineRule="exact" w:before="418" w:after="156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3"/>
        </w:rPr>
        <w:t>สรุปชื่อผู้มีส่วนได้ส่วนเสียหลั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 (Key Stakeholders)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1626"/>
        <w:gridCol w:w="1626"/>
        <w:gridCol w:w="1626"/>
        <w:gridCol w:w="1626"/>
        <w:gridCol w:w="1626"/>
        <w:gridCol w:w="1626"/>
      </w:tblGrid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ลำดับ</w:t>
            </w:r>
          </w:p>
        </w:tc>
        <w:tc>
          <w:tcPr>
            <w:tcW w:type="dxa" w:w="16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-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ุล</w:t>
            </w:r>
          </w:p>
        </w:tc>
        <w:tc>
          <w:tcPr>
            <w:tcW w:type="dxa" w:w="6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ชื่อย่อ</w:t>
            </w:r>
          </w:p>
        </w:tc>
        <w:tc>
          <w:tcPr>
            <w:tcW w:type="dxa" w:w="10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0" w:right="432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บทบาท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(Role)</w:t>
            </w:r>
          </w:p>
        </w:tc>
        <w:tc>
          <w:tcPr>
            <w:tcW w:type="dxa" w:w="33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วามรับผิดชอบหลั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 (Responsibility)</w:t>
            </w:r>
          </w:p>
        </w:tc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06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ระดับ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ารมีส่วนร่วม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(Engagement)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</w:t>
            </w:r>
          </w:p>
        </w:tc>
        <w:tc>
          <w:tcPr>
            <w:tcW w:type="dxa" w:w="16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6" w:right="288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ุณเสรี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วิริยะส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ุล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ธรณ์</w:t>
            </w:r>
          </w:p>
        </w:tc>
        <w:tc>
          <w:tcPr>
            <w:tcW w:type="dxa" w:w="6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SeV</w:t>
            </w:r>
          </w:p>
        </w:tc>
        <w:tc>
          <w:tcPr>
            <w:tcW w:type="dxa" w:w="10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6" w:right="288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Project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Sponsor</w:t>
            </w:r>
          </w:p>
        </w:tc>
        <w:tc>
          <w:tcPr>
            <w:tcW w:type="dxa" w:w="33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อนุมัติ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อบเ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งบประมาณ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ารเปลี่ยนแปลง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ตรวจรับส่งมอบ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และอนุมัติปิดโ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06" w:right="432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A (Approve), I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(Inform)</w:t>
            </w:r>
          </w:p>
        </w:tc>
      </w:tr>
      <w:tr>
        <w:trPr>
          <w:trHeight w:hRule="exact" w:val="706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</w:t>
            </w:r>
          </w:p>
        </w:tc>
        <w:tc>
          <w:tcPr>
            <w:tcW w:type="dxa" w:w="16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6" w:right="288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ุณอภิรัชช์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สุภัทร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ประทีป</w:t>
            </w:r>
          </w:p>
        </w:tc>
        <w:tc>
          <w:tcPr>
            <w:tcW w:type="dxa" w:w="6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ApS</w:t>
            </w:r>
          </w:p>
        </w:tc>
        <w:tc>
          <w:tcPr>
            <w:tcW w:type="dxa" w:w="10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6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Project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Manager</w:t>
            </w:r>
          </w:p>
        </w:tc>
        <w:tc>
          <w:tcPr>
            <w:tcW w:type="dxa" w:w="33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6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วางแผนและ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ุมโ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ติดตาม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้าวหน้า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บริหาร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วามเสี่ยงและ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ารเปลี่ยนแปลง</w:t>
            </w:r>
          </w:p>
        </w:tc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06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A (Accountable),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R (Responsible)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6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3</w:t>
            </w:r>
          </w:p>
        </w:tc>
        <w:tc>
          <w:tcPr>
            <w:tcW w:type="dxa" w:w="16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18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ุณนพพงษ์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เจริญสุ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</w:p>
        </w:tc>
        <w:tc>
          <w:tcPr>
            <w:tcW w:type="dxa" w:w="6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6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NoC</w:t>
            </w:r>
          </w:p>
        </w:tc>
        <w:tc>
          <w:tcPr>
            <w:tcW w:type="dxa" w:w="10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70" w:after="0"/>
              <w:ind w:left="0" w:right="288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System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Analyst</w:t>
            </w:r>
          </w:p>
        </w:tc>
        <w:tc>
          <w:tcPr>
            <w:tcW w:type="dxa" w:w="33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70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็บและวิเ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ราะห์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วามต้อง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แบบระบบและ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ฐาน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จัดทำเอ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SRS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Design</w:t>
            </w:r>
          </w:p>
        </w:tc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70" w:after="0"/>
              <w:ind w:left="10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R (Responsible), C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(Consult)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4</w:t>
            </w:r>
          </w:p>
        </w:tc>
        <w:tc>
          <w:tcPr>
            <w:tcW w:type="dxa" w:w="16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6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ุณธน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สถิตวิทยา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ุล</w:t>
            </w:r>
          </w:p>
        </w:tc>
        <w:tc>
          <w:tcPr>
            <w:tcW w:type="dxa" w:w="6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ThS</w:t>
            </w:r>
          </w:p>
        </w:tc>
        <w:tc>
          <w:tcPr>
            <w:tcW w:type="dxa" w:w="10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Developer</w:t>
            </w:r>
          </w:p>
        </w:tc>
        <w:tc>
          <w:tcPr>
            <w:tcW w:type="dxa" w:w="33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6" w:right="576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พัฒนาระบบตาม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ารออ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แบบ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ดูแล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ปลอดภัย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ารติดตั้ง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ารสำรอง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</w:t>
            </w:r>
          </w:p>
        </w:tc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0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R (Responsible), C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(Consult)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5</w:t>
            </w:r>
          </w:p>
        </w:tc>
        <w:tc>
          <w:tcPr>
            <w:tcW w:type="dxa" w:w="16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ุณปริญ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</w:p>
        </w:tc>
        <w:tc>
          <w:tcPr>
            <w:tcW w:type="dxa" w:w="6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PaNg</w:t>
            </w:r>
          </w:p>
        </w:tc>
        <w:tc>
          <w:tcPr>
            <w:tcW w:type="dxa" w:w="10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0" w:right="432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QA /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Tester</w:t>
            </w:r>
          </w:p>
        </w:tc>
        <w:tc>
          <w:tcPr>
            <w:tcW w:type="dxa" w:w="33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0" w:right="288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จัดทำและดำเนิน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ารทดสอบ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Work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Products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และติดตาม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ารแ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้ไ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พร่อง</w:t>
            </w:r>
          </w:p>
        </w:tc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0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R (Responsible), C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(Consult)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6</w:t>
            </w:r>
          </w:p>
        </w:tc>
        <w:tc>
          <w:tcPr>
            <w:tcW w:type="dxa" w:w="16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6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ุณเยาวลั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ษณ์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บาง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ชมภู</w:t>
            </w:r>
          </w:p>
        </w:tc>
        <w:tc>
          <w:tcPr>
            <w:tcW w:type="dxa" w:w="6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YaB</w:t>
            </w:r>
          </w:p>
        </w:tc>
        <w:tc>
          <w:tcPr>
            <w:tcW w:type="dxa" w:w="10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Document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Control</w:t>
            </w:r>
          </w:p>
        </w:tc>
        <w:tc>
          <w:tcPr>
            <w:tcW w:type="dxa" w:w="33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6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ุมรหัสเอ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เวอร์ชัน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ารอนุมัติ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ารจัด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็บ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และหลั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ฐาน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R (Responsible)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7</w:t>
            </w:r>
          </w:p>
        </w:tc>
        <w:tc>
          <w:tcPr>
            <w:tcW w:type="dxa" w:w="16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หัวหน้าฝ่าย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ลังสิน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และพนั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ลัง</w:t>
            </w:r>
          </w:p>
        </w:tc>
        <w:tc>
          <w:tcPr>
            <w:tcW w:type="dxa" w:w="6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—</w:t>
            </w:r>
          </w:p>
        </w:tc>
        <w:tc>
          <w:tcPr>
            <w:tcW w:type="dxa" w:w="10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6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ผู้ใช้งาน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</w:p>
        </w:tc>
        <w:tc>
          <w:tcPr>
            <w:tcW w:type="dxa" w:w="33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ให้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ระบวน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ารทำงาน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ทดสอบ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ารใช้งาน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และใช้งานระบบจริง</w:t>
            </w:r>
          </w:p>
        </w:tc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06" w:right="432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 (Consult), R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(Review)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8</w:t>
            </w:r>
          </w:p>
        </w:tc>
        <w:tc>
          <w:tcPr>
            <w:tcW w:type="dxa" w:w="16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6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ฝ่าย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ายและฝ่ายจัด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ซื้อ</w:t>
            </w:r>
          </w:p>
        </w:tc>
        <w:tc>
          <w:tcPr>
            <w:tcW w:type="dxa" w:w="6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—</w:t>
            </w:r>
          </w:p>
        </w:tc>
        <w:tc>
          <w:tcPr>
            <w:tcW w:type="dxa" w:w="10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ผู้ใช้งาน</w:t>
            </w:r>
          </w:p>
        </w:tc>
        <w:tc>
          <w:tcPr>
            <w:tcW w:type="dxa" w:w="33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ให้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ระบวน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ายและจัดซื้อ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ทดสอบ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ารใช้งาน</w:t>
            </w:r>
          </w:p>
        </w:tc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 (Consult)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9</w:t>
            </w:r>
          </w:p>
        </w:tc>
        <w:tc>
          <w:tcPr>
            <w:tcW w:type="dxa" w:w="16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ฝ่ายบัญชีและ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ารเงิน</w:t>
            </w:r>
          </w:p>
        </w:tc>
        <w:tc>
          <w:tcPr>
            <w:tcW w:type="dxa" w:w="6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—</w:t>
            </w:r>
          </w:p>
        </w:tc>
        <w:tc>
          <w:tcPr>
            <w:tcW w:type="dxa" w:w="10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ผู้ใช้งาน</w:t>
            </w:r>
          </w:p>
        </w:tc>
        <w:tc>
          <w:tcPr>
            <w:tcW w:type="dxa" w:w="33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6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ให้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ารวางบิล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รับชำระ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จ่ายชำระ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บันทึ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บัญชี</w:t>
            </w:r>
          </w:p>
        </w:tc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 (Consult)</w:t>
            </w:r>
          </w:p>
        </w:tc>
      </w:tr>
      <w:tr>
        <w:trPr>
          <w:trHeight w:hRule="exact" w:val="704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10</w:t>
            </w:r>
          </w:p>
        </w:tc>
        <w:tc>
          <w:tcPr>
            <w:tcW w:type="dxa" w:w="16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ผู้ดูแลระบบ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(System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Administrator)</w:t>
            </w:r>
          </w:p>
        </w:tc>
        <w:tc>
          <w:tcPr>
            <w:tcW w:type="dxa" w:w="6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—</w:t>
            </w:r>
          </w:p>
        </w:tc>
        <w:tc>
          <w:tcPr>
            <w:tcW w:type="dxa" w:w="10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ผู้สนับสนุน</w:t>
            </w:r>
          </w:p>
        </w:tc>
        <w:tc>
          <w:tcPr>
            <w:tcW w:type="dxa" w:w="33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ติดตั้ง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ตั้ง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่า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เฝ้าระวัง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สำรองและ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ู้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ืนระบบ</w:t>
            </w:r>
          </w:p>
        </w:tc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06" w:right="432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 (Consult), I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(Inform)</w:t>
            </w:r>
          </w:p>
        </w:tc>
      </w:tr>
    </w:tbl>
    <w:p>
      <w:pPr>
        <w:autoSpaceDN w:val="0"/>
        <w:autoSpaceDE w:val="0"/>
        <w:widowControl/>
        <w:spacing w:line="244" w:lineRule="exact" w:before="316" w:after="0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1"/>
        </w:rPr>
        <w:t>หมายเหตุ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: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รหัสระดับ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ารมีส่วนร่วม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(Engagement Level)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ได้แ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่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A: Approve, R: Responsible, C: Consult, I:</w:t>
      </w:r>
    </w:p>
    <w:p>
      <w:pPr>
        <w:autoSpaceDN w:val="0"/>
        <w:autoSpaceDE w:val="0"/>
        <w:widowControl/>
        <w:spacing w:line="246" w:lineRule="exact" w:before="70" w:after="1508"/>
        <w:ind w:left="256" w:right="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Inform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ตามแนวทาง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RACI Matrix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เพื่อระบุระดับ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ารมีส่วนร่วมในแต่ละบทบาท</w:t>
      </w:r>
    </w:p>
    <w:p>
      <w:pPr>
        <w:sectPr>
          <w:headerReference w:type="default" r:id="rId10"/>
          <w:footerReference w:type="default" r:id="rId11"/>
          <w:pgSz w:w="11899" w:h="16838"/>
          <w:pgMar w:top="1814" w:right="704" w:bottom="14" w:left="144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68" w:lineRule="exact" w:before="426" w:after="154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3"/>
        </w:rPr>
        <w:t>ช่องทาง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ารสื่อสาร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1951"/>
        <w:gridCol w:w="1951"/>
        <w:gridCol w:w="1951"/>
        <w:gridCol w:w="1951"/>
        <w:gridCol w:w="1951"/>
      </w:tblGrid>
      <w:tr>
        <w:trPr>
          <w:trHeight w:hRule="exact" w:val="452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ลำดับ</w:t>
            </w:r>
          </w:p>
        </w:tc>
        <w:tc>
          <w:tcPr>
            <w:tcW w:type="dxa" w:w="29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ิจ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รรม</w:t>
            </w:r>
          </w:p>
        </w:tc>
        <w:tc>
          <w:tcPr>
            <w:tcW w:type="dxa" w:w="22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วามถี่</w:t>
            </w:r>
          </w:p>
        </w:tc>
        <w:tc>
          <w:tcPr>
            <w:tcW w:type="dxa" w:w="11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ผู้รับผิดชอบ</w:t>
            </w:r>
          </w:p>
        </w:tc>
        <w:tc>
          <w:tcPr>
            <w:tcW w:type="dxa" w:w="21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ผู้รับ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</w:t>
            </w:r>
          </w:p>
        </w:tc>
        <w:tc>
          <w:tcPr>
            <w:tcW w:type="dxa" w:w="29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รายงาน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้าวหน้า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(Progress Status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Record)</w:t>
            </w:r>
          </w:p>
        </w:tc>
        <w:tc>
          <w:tcPr>
            <w:tcW w:type="dxa" w:w="22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งวดรายงาน</w:t>
            </w:r>
          </w:p>
        </w:tc>
        <w:tc>
          <w:tcPr>
            <w:tcW w:type="dxa" w:w="11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ApS</w:t>
            </w:r>
          </w:p>
        </w:tc>
        <w:tc>
          <w:tcPr>
            <w:tcW w:type="dxa" w:w="21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08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ทีมโ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Project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Sponsor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</w:t>
            </w:r>
          </w:p>
        </w:tc>
        <w:tc>
          <w:tcPr>
            <w:tcW w:type="dxa" w:w="29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6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ประชุมติดตามโ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(Minutes of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Meeting)</w:t>
            </w:r>
          </w:p>
        </w:tc>
        <w:tc>
          <w:tcPr>
            <w:tcW w:type="dxa" w:w="22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08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ตามจุดตรวจสอบที่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ำหนดใน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แผนงาน</w:t>
            </w:r>
          </w:p>
        </w:tc>
        <w:tc>
          <w:tcPr>
            <w:tcW w:type="dxa" w:w="11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ApS</w:t>
            </w:r>
          </w:p>
        </w:tc>
        <w:tc>
          <w:tcPr>
            <w:tcW w:type="dxa" w:w="21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ผู้เ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ี่ยว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้องทั้งหมด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3</w:t>
            </w:r>
          </w:p>
        </w:tc>
        <w:tc>
          <w:tcPr>
            <w:tcW w:type="dxa" w:w="29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รายงาน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พร่องและ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ารแ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้ไ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</w:p>
        </w:tc>
        <w:tc>
          <w:tcPr>
            <w:tcW w:type="dxa" w:w="22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เมื่อพบ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พร่อง</w:t>
            </w:r>
          </w:p>
        </w:tc>
        <w:tc>
          <w:tcPr>
            <w:tcW w:type="dxa" w:w="11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PaNg / ThS</w:t>
            </w:r>
          </w:p>
        </w:tc>
        <w:tc>
          <w:tcPr>
            <w:tcW w:type="dxa" w:w="21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08" w:right="432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ApS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และผู้รับผิดชอบที่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ี่ยว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้อง</w:t>
            </w:r>
          </w:p>
        </w:tc>
      </w:tr>
      <w:tr>
        <w:trPr>
          <w:trHeight w:hRule="exact" w:val="448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4</w:t>
            </w:r>
          </w:p>
        </w:tc>
        <w:tc>
          <w:tcPr>
            <w:tcW w:type="dxa" w:w="29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อเปลี่ยนแปลง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(Change Report)</w:t>
            </w:r>
          </w:p>
        </w:tc>
        <w:tc>
          <w:tcPr>
            <w:tcW w:type="dxa" w:w="22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เมื่อมี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ารร้อง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</w:t>
            </w:r>
          </w:p>
        </w:tc>
        <w:tc>
          <w:tcPr>
            <w:tcW w:type="dxa" w:w="11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ApS</w:t>
            </w:r>
          </w:p>
        </w:tc>
        <w:tc>
          <w:tcPr>
            <w:tcW w:type="dxa" w:w="21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SeV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ณะพิจารณา</w:t>
            </w:r>
          </w:p>
        </w:tc>
      </w:tr>
    </w:tbl>
    <w:p>
      <w:pPr>
        <w:autoSpaceDN w:val="0"/>
        <w:autoSpaceDE w:val="0"/>
        <w:widowControl/>
        <w:spacing w:line="256" w:lineRule="exact" w:before="306" w:after="158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2"/>
        </w:rPr>
        <w:t>ผู้จัดทำเอ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2"/>
        </w:rPr>
        <w:t>สาร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 xml:space="preserve"> (Secretary)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6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ุณอภิรัชช์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สุภัทรประทีป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Project Manager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42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2"/>
        </w:rPr>
        <w:t>ผู้ตรวจสอบเอ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2"/>
        </w:rPr>
        <w:t>สาร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 xml:space="preserve"> (Reviewer)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6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ุณเยาวลั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ษณ์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บางชมภู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Document Control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58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2"/>
        </w:rPr>
        <w:t>ผู้อนุมัติ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 xml:space="preserve"> (Approval)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ุณเสรี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วิริยะส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ุลธรณ์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Project Sponsor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sectPr w:rsidR="00FC693F" w:rsidRPr="0006063C" w:rsidSect="00034616">
      <w:pgSz w:w="11899" w:h="16838"/>
      <w:pgMar w:top="1814" w:right="704" w:bottom="14" w:left="1440" w:header="0" w:footer="1372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755" w:val="right"/>
      </w:tabs>
      <w:spacing w:before="0" w:after="0"/>
      <w:pBdr>
        <w:top w:val="single" w:sz="6" w:space="1" w:color="111111"/>
      </w:pBdr>
    </w:pPr>
    <w:r>
      <w:rPr>
        <w:rFonts w:ascii="Leelawadee UI" w:hAnsi="Leelawadee UI" w:cs="Leelawadee UI" w:eastAsia="Leelawadee UI"/>
        <w:color w:val="111111"/>
        <w:sz w:val="18"/>
      </w:rPr>
      <w:t>ISO/IEC 29110-4-1:2018</w:t>
    </w:r>
    <w:r>
      <w:rPr>
        <w:rFonts w:ascii="Leelawadee UI" w:hAnsi="Leelawadee UI" w:cs="Leelawadee UI" w:eastAsia="Leelawadee UI"/>
        <w:color w:val="111111"/>
        <w:sz w:val="18"/>
      </w:rPr>
      <w:tab/>
      <w:t>SR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before="0" w:after="0"/>
      <w:ind w:left="-1440"/>
    </w:pPr>
    <w:r>
      <w:drawing>
        <wp:inline xmlns:a="http://schemas.openxmlformats.org/drawingml/2006/main" xmlns:pic="http://schemas.openxmlformats.org/drawingml/2006/picture">
          <wp:extent cx="7560000" cy="980705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stakeholder-register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980705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